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15" w:rsidRPr="00B62EF2" w:rsidRDefault="00376815" w:rsidP="00C30407">
      <w:pPr>
        <w:jc w:val="center"/>
        <w:rPr>
          <w:b/>
          <w:sz w:val="24"/>
          <w:szCs w:val="24"/>
        </w:rPr>
      </w:pPr>
      <w:r w:rsidRPr="00B62EF2">
        <w:rPr>
          <w:b/>
          <w:sz w:val="24"/>
          <w:szCs w:val="24"/>
        </w:rPr>
        <w:t>NAROVINU AFRIKA FEST</w:t>
      </w:r>
    </w:p>
    <w:p w:rsidR="00376815" w:rsidRDefault="00376815" w:rsidP="00CC1298">
      <w:pPr>
        <w:jc w:val="center"/>
        <w:rPr>
          <w:sz w:val="24"/>
          <w:szCs w:val="24"/>
        </w:rPr>
      </w:pPr>
      <w:r w:rsidRPr="00B62EF2">
        <w:rPr>
          <w:b/>
          <w:sz w:val="24"/>
          <w:szCs w:val="24"/>
        </w:rPr>
        <w:t xml:space="preserve">Výstavy: </w:t>
      </w:r>
      <w:r w:rsidRPr="00B62EF2">
        <w:rPr>
          <w:sz w:val="24"/>
          <w:szCs w:val="24"/>
        </w:rPr>
        <w:t xml:space="preserve"> Centrum Narovinu Karibuni Kenya - Afrika nevšedníma očima</w:t>
      </w:r>
      <w:r>
        <w:rPr>
          <w:sz w:val="24"/>
          <w:szCs w:val="24"/>
        </w:rPr>
        <w:t xml:space="preserve">, </w:t>
      </w:r>
    </w:p>
    <w:p w:rsidR="00376815" w:rsidRPr="00B62EF2" w:rsidRDefault="00376815" w:rsidP="00CC1298">
      <w:pPr>
        <w:jc w:val="center"/>
        <w:rPr>
          <w:sz w:val="24"/>
          <w:szCs w:val="24"/>
        </w:rPr>
      </w:pPr>
      <w:r w:rsidRPr="00B62EF2">
        <w:rPr>
          <w:sz w:val="24"/>
          <w:szCs w:val="24"/>
        </w:rPr>
        <w:t xml:space="preserve">NaZemi Supermarket </w:t>
      </w:r>
      <w:r>
        <w:rPr>
          <w:sz w:val="24"/>
          <w:szCs w:val="24"/>
        </w:rPr>
        <w:t>SVĚT</w:t>
      </w:r>
    </w:p>
    <w:p w:rsidR="00376815" w:rsidRPr="006317DF" w:rsidRDefault="00376815">
      <w:pPr>
        <w:rPr>
          <w:sz w:val="24"/>
          <w:szCs w:val="24"/>
        </w:rPr>
      </w:pPr>
      <w:r w:rsidRPr="00B62EF2">
        <w:rPr>
          <w:sz w:val="24"/>
          <w:szCs w:val="24"/>
        </w:rPr>
        <w:t>Program</w:t>
      </w:r>
      <w:r>
        <w:rPr>
          <w:sz w:val="24"/>
          <w:szCs w:val="24"/>
        </w:rPr>
        <w:t xml:space="preserve"> pódium</w:t>
      </w:r>
    </w:p>
    <w:p w:rsidR="00376815" w:rsidRPr="006317DF" w:rsidRDefault="00376815">
      <w:pPr>
        <w:rPr>
          <w:b/>
          <w:sz w:val="24"/>
          <w:szCs w:val="24"/>
        </w:rPr>
      </w:pPr>
      <w:r w:rsidRPr="006317DF">
        <w:rPr>
          <w:b/>
          <w:sz w:val="24"/>
          <w:szCs w:val="24"/>
        </w:rPr>
        <w:t>Pátek 19.6.2015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 xml:space="preserve">13.00     Zdeněk Vřešťál   / </w:t>
      </w:r>
      <w:r w:rsidRPr="006317DF">
        <w:rPr>
          <w:i/>
          <w:sz w:val="24"/>
          <w:szCs w:val="24"/>
        </w:rPr>
        <w:t>Folk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 xml:space="preserve">14.00     3Gentlemani   / </w:t>
      </w:r>
      <w:r w:rsidRPr="006317DF">
        <w:rPr>
          <w:i/>
          <w:sz w:val="24"/>
          <w:szCs w:val="24"/>
        </w:rPr>
        <w:t xml:space="preserve">Muzikálové písně 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>15.00     Miloš Vacík bubnovací workshop a TAM TAM BATUCADA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 xml:space="preserve">16.00    Divadlo Lampión Kladno – Pejsek a kočička </w:t>
      </w:r>
    </w:p>
    <w:p w:rsidR="00376815" w:rsidRPr="006317DF" w:rsidRDefault="00376815" w:rsidP="004501F1">
      <w:pPr>
        <w:rPr>
          <w:i/>
        </w:rPr>
      </w:pPr>
      <w:r w:rsidRPr="006317DF">
        <w:rPr>
          <w:sz w:val="24"/>
          <w:szCs w:val="24"/>
        </w:rPr>
        <w:t xml:space="preserve">18.00    Hlasový  workshop </w:t>
      </w:r>
      <w:r w:rsidRPr="006317DF">
        <w:rPr>
          <w:rFonts w:ascii="Times New Roman" w:hAnsi="Times New Roman"/>
          <w:sz w:val="24"/>
          <w:szCs w:val="24"/>
          <w:lang w:eastAsia="cs-CZ"/>
        </w:rPr>
        <w:t xml:space="preserve">Hanka Říhová </w:t>
      </w:r>
      <w:r w:rsidRPr="006317D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317DF">
        <w:rPr>
          <w:i/>
        </w:rPr>
        <w:t>Inspiraci hledám  v písních afrických, českých lidových, blues, jazzu...</w:t>
      </w:r>
    </w:p>
    <w:p w:rsidR="00376815" w:rsidRDefault="00376815" w:rsidP="00AF651A">
      <w:pPr>
        <w:rPr>
          <w:i/>
          <w:sz w:val="24"/>
          <w:szCs w:val="24"/>
        </w:rPr>
      </w:pPr>
      <w:r w:rsidRPr="006317DF">
        <w:rPr>
          <w:sz w:val="24"/>
          <w:szCs w:val="24"/>
        </w:rPr>
        <w:t>19.00   Zuzka  Janiššová  /</w:t>
      </w:r>
      <w:r>
        <w:rPr>
          <w:sz w:val="24"/>
          <w:szCs w:val="24"/>
        </w:rPr>
        <w:t xml:space="preserve"> </w:t>
      </w:r>
      <w:r w:rsidRPr="006317DF">
        <w:rPr>
          <w:i/>
          <w:sz w:val="24"/>
          <w:szCs w:val="24"/>
        </w:rPr>
        <w:t>Různé žánry</w:t>
      </w:r>
    </w:p>
    <w:p w:rsidR="00376815" w:rsidRPr="006317DF" w:rsidRDefault="00376815" w:rsidP="00AF651A">
      <w:pPr>
        <w:rPr>
          <w:rFonts w:ascii="Helvetica" w:hAnsi="Helvetica"/>
          <w:i/>
        </w:rPr>
      </w:pPr>
      <w:r w:rsidRPr="006317DF">
        <w:rPr>
          <w:sz w:val="24"/>
          <w:szCs w:val="24"/>
        </w:rPr>
        <w:t>20:00</w:t>
      </w:r>
      <w:r w:rsidRPr="006317DF">
        <w:rPr>
          <w:sz w:val="24"/>
          <w:szCs w:val="24"/>
        </w:rPr>
        <w:tab/>
        <w:t>Artmosphere    /</w:t>
      </w:r>
      <w:r>
        <w:rPr>
          <w:sz w:val="24"/>
          <w:szCs w:val="24"/>
        </w:rPr>
        <w:t xml:space="preserve"> </w:t>
      </w:r>
      <w:r w:rsidRPr="006317DF">
        <w:rPr>
          <w:rFonts w:ascii="Helvetica" w:hAnsi="Helvetica"/>
          <w:i/>
        </w:rPr>
        <w:t>Pomezí rocku a popu s art-rockovými prvky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>21.00   Vylosování benefiční narozeninové tomboly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>21.30</w:t>
      </w:r>
      <w:r w:rsidRPr="006317DF">
        <w:rPr>
          <w:sz w:val="24"/>
          <w:szCs w:val="24"/>
        </w:rPr>
        <w:tab/>
        <w:t>Monika Vaverová a</w:t>
      </w:r>
      <w:r w:rsidRPr="006317DF">
        <w:t xml:space="preserve"> skupina Firelovers   </w:t>
      </w:r>
      <w:r w:rsidRPr="006317DF">
        <w:rPr>
          <w:sz w:val="24"/>
          <w:szCs w:val="24"/>
        </w:rPr>
        <w:t xml:space="preserve">/ fire show </w:t>
      </w:r>
    </w:p>
    <w:p w:rsidR="00376815" w:rsidRPr="006317DF" w:rsidRDefault="00376815">
      <w:pPr>
        <w:rPr>
          <w:b/>
          <w:sz w:val="24"/>
          <w:szCs w:val="24"/>
        </w:rPr>
      </w:pPr>
      <w:r w:rsidRPr="006317DF">
        <w:rPr>
          <w:b/>
          <w:sz w:val="24"/>
          <w:szCs w:val="24"/>
        </w:rPr>
        <w:t>Sobota 20.6.2015</w:t>
      </w:r>
    </w:p>
    <w:p w:rsidR="00376815" w:rsidRPr="006317DF" w:rsidRDefault="00376815" w:rsidP="00301B59">
      <w:pPr>
        <w:rPr>
          <w:sz w:val="24"/>
          <w:szCs w:val="24"/>
        </w:rPr>
      </w:pPr>
      <w:r w:rsidRPr="006317DF">
        <w:rPr>
          <w:sz w:val="24"/>
          <w:szCs w:val="24"/>
        </w:rPr>
        <w:t xml:space="preserve">13.00   Lucka Mrňáková </w:t>
      </w:r>
      <w:r w:rsidRPr="006317DF">
        <w:t>a klavírista Lukáš Lázňovský / Muzikálové árie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 xml:space="preserve">14.00   Lucie Černíková  / </w:t>
      </w:r>
      <w:r w:rsidRPr="006317DF">
        <w:rPr>
          <w:i/>
          <w:sz w:val="24"/>
          <w:szCs w:val="24"/>
        </w:rPr>
        <w:t>Muzikálové a swingové melodie</w:t>
      </w:r>
      <w:r w:rsidRPr="006317DF">
        <w:rPr>
          <w:sz w:val="24"/>
          <w:szCs w:val="24"/>
        </w:rPr>
        <w:t xml:space="preserve"> 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>15.00   Infinitas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>16.00   TiDiTaDe / vystoupení a workshop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>17.30   Projekt ŘEKY – Antonie Nyass a Luhawa Goldin z Yellow Sisters</w:t>
      </w:r>
    </w:p>
    <w:p w:rsidR="00376815" w:rsidRPr="006317DF" w:rsidRDefault="00376815" w:rsidP="00C15484">
      <w:pPr>
        <w:rPr>
          <w:sz w:val="24"/>
          <w:szCs w:val="24"/>
        </w:rPr>
      </w:pPr>
      <w:r w:rsidRPr="006317DF">
        <w:rPr>
          <w:sz w:val="24"/>
          <w:szCs w:val="24"/>
        </w:rPr>
        <w:t>18.30   Vylosování benefiční narozeninové tomboly</w:t>
      </w:r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 xml:space="preserve">19.00 </w:t>
      </w:r>
      <w:r w:rsidRPr="006317DF">
        <w:rPr>
          <w:sz w:val="24"/>
          <w:szCs w:val="24"/>
        </w:rPr>
        <w:tab/>
        <w:t xml:space="preserve">Lucie Zhory / orientální tanec a </w:t>
      </w:r>
      <w:r w:rsidRPr="006317DF">
        <w:rPr>
          <w:i/>
          <w:sz w:val="24"/>
          <w:szCs w:val="24"/>
        </w:rPr>
        <w:t>zpěv folk</w:t>
      </w:r>
      <w:bookmarkStart w:id="0" w:name="_GoBack"/>
    </w:p>
    <w:p w:rsidR="00376815" w:rsidRPr="006317DF" w:rsidRDefault="00376815">
      <w:pPr>
        <w:rPr>
          <w:sz w:val="24"/>
          <w:szCs w:val="24"/>
        </w:rPr>
      </w:pPr>
      <w:r w:rsidRPr="006317DF">
        <w:rPr>
          <w:sz w:val="24"/>
          <w:szCs w:val="24"/>
        </w:rPr>
        <w:t>19.30   Jitka Zelenková</w:t>
      </w:r>
    </w:p>
    <w:bookmarkEnd w:id="0"/>
    <w:p w:rsidR="00376815" w:rsidRPr="006317DF" w:rsidRDefault="00376815">
      <w:pPr>
        <w:rPr>
          <w:i/>
          <w:sz w:val="24"/>
          <w:szCs w:val="24"/>
        </w:rPr>
      </w:pPr>
      <w:r w:rsidRPr="006317DF">
        <w:rPr>
          <w:sz w:val="24"/>
          <w:szCs w:val="24"/>
        </w:rPr>
        <w:t xml:space="preserve">20.30   Lucie Zhory / </w:t>
      </w:r>
      <w:r w:rsidRPr="006317DF">
        <w:rPr>
          <w:i/>
          <w:sz w:val="24"/>
          <w:szCs w:val="24"/>
        </w:rPr>
        <w:t>tanec s ohněm</w:t>
      </w:r>
    </w:p>
    <w:p w:rsidR="00376815" w:rsidRPr="006317DF" w:rsidRDefault="00376815" w:rsidP="002A7CC8">
      <w:pPr>
        <w:rPr>
          <w:b/>
          <w:sz w:val="24"/>
          <w:szCs w:val="24"/>
        </w:rPr>
      </w:pPr>
      <w:r w:rsidRPr="006317DF">
        <w:rPr>
          <w:sz w:val="24"/>
          <w:szCs w:val="24"/>
        </w:rPr>
        <w:t>Karamelky doplní sobotní program krátkými tanečními vystoupeními</w:t>
      </w:r>
    </w:p>
    <w:p w:rsidR="00376815" w:rsidRPr="006317DF" w:rsidRDefault="00376815" w:rsidP="00AD2AEC">
      <w:pPr>
        <w:rPr>
          <w:sz w:val="24"/>
          <w:szCs w:val="24"/>
        </w:rPr>
      </w:pPr>
      <w:r w:rsidRPr="006317DF">
        <w:rPr>
          <w:sz w:val="24"/>
          <w:szCs w:val="24"/>
        </w:rPr>
        <w:t>Program workshopy</w:t>
      </w:r>
    </w:p>
    <w:p w:rsidR="00376815" w:rsidRPr="006317DF" w:rsidRDefault="00376815" w:rsidP="00AD2AEC">
      <w:pPr>
        <w:rPr>
          <w:b/>
          <w:sz w:val="24"/>
          <w:szCs w:val="24"/>
        </w:rPr>
      </w:pPr>
      <w:r w:rsidRPr="006317DF">
        <w:rPr>
          <w:b/>
          <w:sz w:val="24"/>
          <w:szCs w:val="24"/>
        </w:rPr>
        <w:t>Pátek 19.6.2015</w:t>
      </w:r>
    </w:p>
    <w:p w:rsidR="00376815" w:rsidRPr="006317DF" w:rsidRDefault="00376815" w:rsidP="00AD2AEC">
      <w:pPr>
        <w:ind w:left="1410" w:hanging="1410"/>
        <w:rPr>
          <w:sz w:val="24"/>
          <w:szCs w:val="24"/>
        </w:rPr>
      </w:pPr>
      <w:r w:rsidRPr="006317DF">
        <w:rPr>
          <w:sz w:val="24"/>
          <w:szCs w:val="24"/>
        </w:rPr>
        <w:t>12 - 15</w:t>
      </w:r>
      <w:r w:rsidRPr="006317DF">
        <w:rPr>
          <w:sz w:val="24"/>
          <w:szCs w:val="24"/>
        </w:rPr>
        <w:tab/>
      </w:r>
      <w:r w:rsidRPr="006317DF">
        <w:rPr>
          <w:b/>
          <w:sz w:val="24"/>
          <w:szCs w:val="24"/>
        </w:rPr>
        <w:t>Workshopy s rozvojovou tématikou</w:t>
      </w:r>
    </w:p>
    <w:p w:rsidR="00376815" w:rsidRPr="006317DF" w:rsidRDefault="00376815" w:rsidP="003F203F">
      <w:pPr>
        <w:pStyle w:val="Heading1"/>
        <w:shd w:val="clear" w:color="auto" w:fill="FFFFFF"/>
        <w:spacing w:before="0" w:beforeAutospacing="0" w:after="0" w:afterAutospacing="0" w:line="336" w:lineRule="atLeast"/>
        <w:ind w:left="1410" w:hanging="1410"/>
        <w:rPr>
          <w:rFonts w:cs="Arial"/>
          <w:b w:val="0"/>
          <w:sz w:val="24"/>
          <w:szCs w:val="24"/>
        </w:rPr>
      </w:pPr>
      <w:r w:rsidRPr="006317DF">
        <w:rPr>
          <w:b w:val="0"/>
          <w:sz w:val="24"/>
          <w:szCs w:val="24"/>
        </w:rPr>
        <w:t>17.00</w:t>
      </w:r>
      <w:r w:rsidRPr="006317DF">
        <w:rPr>
          <w:b w:val="0"/>
          <w:sz w:val="24"/>
          <w:szCs w:val="24"/>
        </w:rPr>
        <w:tab/>
      </w:r>
      <w:r w:rsidRPr="006317DF">
        <w:rPr>
          <w:b w:val="0"/>
          <w:sz w:val="24"/>
          <w:szCs w:val="24"/>
        </w:rPr>
        <w:tab/>
        <w:t>Beseda</w:t>
      </w:r>
      <w:r w:rsidRPr="006317DF">
        <w:rPr>
          <w:sz w:val="24"/>
          <w:szCs w:val="24"/>
        </w:rPr>
        <w:t xml:space="preserve"> </w:t>
      </w:r>
      <w:r w:rsidRPr="006317DF">
        <w:rPr>
          <w:rFonts w:cs="Arial"/>
          <w:sz w:val="24"/>
          <w:szCs w:val="24"/>
        </w:rPr>
        <w:t xml:space="preserve">Fair trade. Jak funguje a jaké máme zkušenosti? </w:t>
      </w:r>
      <w:r w:rsidRPr="006317DF">
        <w:rPr>
          <w:rFonts w:cs="Arial"/>
          <w:b w:val="0"/>
          <w:sz w:val="24"/>
          <w:szCs w:val="24"/>
        </w:rPr>
        <w:t>(</w:t>
      </w:r>
      <w:r w:rsidRPr="006317DF">
        <w:rPr>
          <w:rFonts w:cs="Arial"/>
          <w:b w:val="0"/>
          <w:bCs w:val="0"/>
          <w:sz w:val="24"/>
          <w:szCs w:val="24"/>
        </w:rPr>
        <w:t xml:space="preserve">Jiří Silný – ředitel </w:t>
      </w:r>
      <w:r w:rsidRPr="006317DF">
        <w:rPr>
          <w:rFonts w:cs="Arial"/>
          <w:b w:val="0"/>
          <w:sz w:val="24"/>
          <w:szCs w:val="24"/>
        </w:rPr>
        <w:t>Ekumenické akademie,</w:t>
      </w:r>
      <w:r w:rsidRPr="006317DF">
        <w:rPr>
          <w:rFonts w:cs="Arial"/>
          <w:sz w:val="24"/>
          <w:szCs w:val="24"/>
        </w:rPr>
        <w:t xml:space="preserve"> </w:t>
      </w:r>
      <w:r w:rsidRPr="006317DF">
        <w:rPr>
          <w:b w:val="0"/>
          <w:bCs w:val="0"/>
          <w:sz w:val="24"/>
          <w:szCs w:val="24"/>
        </w:rPr>
        <w:t xml:space="preserve">Beatrice Dossah a Monica Gyan </w:t>
      </w:r>
      <w:r w:rsidRPr="006317DF">
        <w:rPr>
          <w:b w:val="0"/>
          <w:sz w:val="24"/>
          <w:szCs w:val="24"/>
        </w:rPr>
        <w:t xml:space="preserve">z fairtradového družstva pěstitelů kakaa Kuapa Kokoo (Ghana),  </w:t>
      </w:r>
      <w:r w:rsidRPr="006317DF">
        <w:rPr>
          <w:b w:val="0"/>
          <w:bCs w:val="0"/>
          <w:sz w:val="24"/>
          <w:szCs w:val="24"/>
        </w:rPr>
        <w:t xml:space="preserve">Ing. Jiří Hejkrlík, Ph.D.- </w:t>
      </w:r>
      <w:r w:rsidRPr="006317DF">
        <w:rPr>
          <w:rFonts w:cs="Arial"/>
          <w:b w:val="0"/>
          <w:sz w:val="24"/>
          <w:szCs w:val="24"/>
        </w:rPr>
        <w:t>Česká zemědělská univerzita v Praze – Fakulta tropického zemědělství)</w:t>
      </w:r>
    </w:p>
    <w:p w:rsidR="00376815" w:rsidRPr="006317DF" w:rsidRDefault="00376815" w:rsidP="003F203F">
      <w:pPr>
        <w:pStyle w:val="Heading1"/>
        <w:shd w:val="clear" w:color="auto" w:fill="FFFFFF"/>
        <w:spacing w:before="0" w:beforeAutospacing="0" w:after="0" w:afterAutospacing="0" w:line="336" w:lineRule="atLeast"/>
        <w:rPr>
          <w:sz w:val="24"/>
          <w:szCs w:val="24"/>
        </w:rPr>
      </w:pPr>
    </w:p>
    <w:p w:rsidR="00376815" w:rsidRPr="006317DF" w:rsidRDefault="00376815" w:rsidP="00AD2AEC">
      <w:pPr>
        <w:ind w:left="1410" w:hanging="1410"/>
        <w:rPr>
          <w:sz w:val="24"/>
          <w:szCs w:val="24"/>
        </w:rPr>
      </w:pPr>
      <w:r w:rsidRPr="006317DF">
        <w:rPr>
          <w:sz w:val="24"/>
          <w:szCs w:val="24"/>
        </w:rPr>
        <w:t>19.00</w:t>
      </w:r>
      <w:r w:rsidRPr="006317DF">
        <w:rPr>
          <w:sz w:val="24"/>
          <w:szCs w:val="24"/>
        </w:rPr>
        <w:tab/>
        <w:t xml:space="preserve">Beseda </w:t>
      </w:r>
      <w:r w:rsidRPr="006317DF">
        <w:rPr>
          <w:b/>
          <w:sz w:val="24"/>
          <w:szCs w:val="24"/>
        </w:rPr>
        <w:t>Jaký je dopad adopce na dálku?</w:t>
      </w:r>
      <w:r w:rsidRPr="006317DF">
        <w:rPr>
          <w:sz w:val="24"/>
          <w:szCs w:val="24"/>
        </w:rPr>
        <w:t xml:space="preserve"> (Ken Okongo – spoluzakladatel a ředitel Centra Narovinu v Keni, Lenka Čapková – vedoucí administrativního zajištění projektu Adopce afrických dětí Centra Narovinu, Táňa Bednářová – zakladatelka a ředitelka společnosti Wontanara, Josef Fukan – adoptivní rodič afrického dítěte z Guneji a odborník na rozvojovou spolupráci spolupracující s ČRA)</w:t>
      </w:r>
    </w:p>
    <w:p w:rsidR="00376815" w:rsidRPr="006317DF" w:rsidRDefault="00376815" w:rsidP="006F536A">
      <w:pPr>
        <w:rPr>
          <w:b/>
          <w:sz w:val="24"/>
          <w:szCs w:val="24"/>
        </w:rPr>
      </w:pPr>
      <w:r w:rsidRPr="006317DF">
        <w:rPr>
          <w:b/>
          <w:sz w:val="24"/>
          <w:szCs w:val="24"/>
        </w:rPr>
        <w:t>Sobota 20.6.2015</w:t>
      </w:r>
    </w:p>
    <w:p w:rsidR="00376815" w:rsidRPr="006317DF" w:rsidRDefault="00376815" w:rsidP="005F7CE6">
      <w:pPr>
        <w:ind w:left="1410" w:hanging="1410"/>
      </w:pPr>
      <w:r w:rsidRPr="006317DF">
        <w:rPr>
          <w:sz w:val="24"/>
          <w:szCs w:val="24"/>
        </w:rPr>
        <w:t xml:space="preserve">13.00   </w:t>
      </w:r>
      <w:r w:rsidRPr="006317DF">
        <w:rPr>
          <w:sz w:val="24"/>
          <w:szCs w:val="24"/>
        </w:rPr>
        <w:tab/>
      </w:r>
      <w:r w:rsidRPr="006317DF">
        <w:t xml:space="preserve">Autentický africký šperk, přednáška a prezentace PhDr. Marie Imbrové, </w:t>
      </w:r>
      <w:hyperlink r:id="rId5" w:history="1">
        <w:r w:rsidRPr="006317DF">
          <w:rPr>
            <w:rStyle w:val="Hyperlink"/>
            <w:color w:val="auto"/>
          </w:rPr>
          <w:t>www.imbrova.cz</w:t>
        </w:r>
      </w:hyperlink>
      <w:r w:rsidRPr="006317DF">
        <w:t xml:space="preserve"> </w:t>
      </w:r>
    </w:p>
    <w:p w:rsidR="00376815" w:rsidRPr="002C2219" w:rsidRDefault="00376815" w:rsidP="005F7CE6">
      <w:pPr>
        <w:pStyle w:val="NormalWeb"/>
        <w:ind w:left="1410" w:firstLine="6"/>
        <w:rPr>
          <w:sz w:val="22"/>
          <w:szCs w:val="22"/>
        </w:rPr>
      </w:pPr>
      <w:r w:rsidRPr="002C2219">
        <w:rPr>
          <w:sz w:val="22"/>
          <w:szCs w:val="22"/>
        </w:rPr>
        <w:t>Marie Imbrová sbírá autentické africké šperky v subsaharské Africe již osmnáct let, přičemž v v posledních pěti  letech se soutředˇuje jak na spolupráci s místními šperkaři, tak se sběrateli a aukčními síněmi v Evropě a USA. Úzce spolupracuje s přední znalkyní afrických šperků ,s paní Rhodia Mann v Mairobi. Od roku 2010 také realizuje specializované výstavy s touto tematikou.</w:t>
      </w:r>
    </w:p>
    <w:p w:rsidR="00376815" w:rsidRPr="002C2219" w:rsidRDefault="00376815" w:rsidP="005F7CE6">
      <w:pPr>
        <w:pStyle w:val="NormalWeb"/>
        <w:ind w:left="1410" w:firstLine="6"/>
        <w:rPr>
          <w:sz w:val="22"/>
          <w:szCs w:val="22"/>
        </w:rPr>
      </w:pPr>
      <w:r w:rsidRPr="002C2219">
        <w:rPr>
          <w:sz w:val="22"/>
          <w:szCs w:val="22"/>
        </w:rPr>
        <w:t>Ve své prezentaci seznámí posluchače se základní charekteristikou afrického šperku, užitými materiály, kvalitou a faktory určujících jeho cenu. Představí také deset sbírkových unikátů a cca padesát standardních afrických šperků určených k prodeji.</w:t>
      </w:r>
    </w:p>
    <w:p w:rsidR="00376815" w:rsidRPr="006317DF" w:rsidRDefault="00376815" w:rsidP="00945F40">
      <w:pPr>
        <w:autoSpaceDE w:val="0"/>
        <w:autoSpaceDN w:val="0"/>
        <w:adjustRightInd w:val="0"/>
        <w:spacing w:after="120" w:line="240" w:lineRule="auto"/>
        <w:ind w:left="1410" w:hanging="1410"/>
      </w:pPr>
      <w:r w:rsidRPr="006317DF">
        <w:rPr>
          <w:rFonts w:ascii="Times New Roman" w:hAnsi="Times New Roman"/>
          <w:sz w:val="24"/>
          <w:szCs w:val="24"/>
          <w:lang w:eastAsia="cs-CZ"/>
        </w:rPr>
        <w:t>15.00</w:t>
      </w:r>
      <w:r w:rsidRPr="006317DF">
        <w:rPr>
          <w:rFonts w:ascii="Times New Roman" w:hAnsi="Times New Roman"/>
          <w:sz w:val="24"/>
          <w:szCs w:val="24"/>
          <w:lang w:eastAsia="cs-CZ"/>
        </w:rPr>
        <w:tab/>
        <w:t xml:space="preserve">Promítání filmu B´ella (Malawi, 2014, 106 min) a diskuse s Terezou Mirovičovou z organizace </w:t>
      </w:r>
      <w:r w:rsidRPr="006317DF">
        <w:t>boNGO Worldwide.</w:t>
      </w:r>
    </w:p>
    <w:p w:rsidR="00376815" w:rsidRPr="006317DF" w:rsidRDefault="00376815" w:rsidP="00945F40">
      <w:pPr>
        <w:autoSpaceDE w:val="0"/>
        <w:autoSpaceDN w:val="0"/>
        <w:adjustRightInd w:val="0"/>
        <w:spacing w:after="120" w:line="240" w:lineRule="auto"/>
        <w:ind w:left="1410" w:hanging="1410"/>
        <w:rPr>
          <w:rFonts w:ascii="Times New Roman" w:hAnsi="Times New Roman"/>
          <w:sz w:val="18"/>
          <w:szCs w:val="18"/>
          <w:lang w:eastAsia="cs-CZ"/>
        </w:rPr>
      </w:pPr>
      <w:r w:rsidRPr="006317DF">
        <w:tab/>
      </w:r>
      <w:r w:rsidRPr="006317DF">
        <w:rPr>
          <w:rFonts w:ascii="Arial" w:hAnsi="Arial" w:cs="Arial"/>
          <w:sz w:val="18"/>
          <w:szCs w:val="18"/>
          <w:shd w:val="clear" w:color="auto" w:fill="FFFFFF"/>
        </w:rPr>
        <w:t>B’ella je sedmnáctiletá dívka, žijící se svou rodinou v Chazundě, předměstské čtvrti města Blantyre v Malawi. Stejně jako ostatní dívky jejího věku řeší problémy se spolužáky, první lásku i vlastní budoucnost. Režisér natočil snímek v improvizovaných podmínkách a převážně s neherci, jejichž bezprostřední projev dodává snímku obrovskou svěžest a energii.</w:t>
      </w:r>
    </w:p>
    <w:p w:rsidR="00376815" w:rsidRPr="006317DF" w:rsidRDefault="00376815" w:rsidP="00945F40">
      <w:pPr>
        <w:autoSpaceDE w:val="0"/>
        <w:autoSpaceDN w:val="0"/>
        <w:adjustRightInd w:val="0"/>
        <w:spacing w:after="120" w:line="240" w:lineRule="auto"/>
        <w:ind w:left="1410" w:hanging="1410"/>
        <w:rPr>
          <w:rFonts w:cs="Arial"/>
          <w:sz w:val="24"/>
          <w:szCs w:val="24"/>
          <w:lang w:eastAsia="cs-CZ"/>
        </w:rPr>
      </w:pPr>
      <w:r w:rsidRPr="006317DF">
        <w:rPr>
          <w:sz w:val="24"/>
          <w:szCs w:val="24"/>
          <w:lang w:eastAsia="cs-CZ"/>
        </w:rPr>
        <w:t>17.00</w:t>
      </w:r>
      <w:r w:rsidRPr="006317DF">
        <w:rPr>
          <w:sz w:val="24"/>
          <w:szCs w:val="24"/>
          <w:lang w:eastAsia="cs-CZ"/>
        </w:rPr>
        <w:tab/>
      </w:r>
      <w:r w:rsidRPr="006317DF">
        <w:rPr>
          <w:sz w:val="24"/>
          <w:szCs w:val="24"/>
          <w:lang w:eastAsia="cs-CZ"/>
        </w:rPr>
        <w:tab/>
        <w:t xml:space="preserve">Beseda </w:t>
      </w:r>
      <w:r w:rsidRPr="006317DF">
        <w:rPr>
          <w:rFonts w:cs="Arial"/>
          <w:b/>
          <w:bCs/>
          <w:sz w:val="24"/>
          <w:szCs w:val="24"/>
          <w:lang w:eastAsia="cs-CZ"/>
        </w:rPr>
        <w:t xml:space="preserve">Situace se zdravotní péčí v Keni a jak efektivně pomáhat? </w:t>
      </w:r>
      <w:r w:rsidRPr="006317DF">
        <w:rPr>
          <w:rFonts w:cs="Arial"/>
          <w:bCs/>
          <w:sz w:val="24"/>
          <w:szCs w:val="24"/>
          <w:lang w:eastAsia="cs-CZ"/>
        </w:rPr>
        <w:t xml:space="preserve">(MUDr. </w:t>
      </w:r>
      <w:r w:rsidRPr="006317DF">
        <w:rPr>
          <w:rFonts w:cs="Arial"/>
          <w:sz w:val="24"/>
          <w:szCs w:val="24"/>
          <w:lang w:eastAsia="cs-CZ"/>
        </w:rPr>
        <w:t>Marie Langová a MUDr. Zuzana Fajkusová – lékařky s dlouholetou zkušeností z různých afrických zemí a koordinátorky projektu kliniky v Keni)</w:t>
      </w:r>
    </w:p>
    <w:p w:rsidR="00376815" w:rsidRPr="006317DF" w:rsidRDefault="00376815" w:rsidP="007F1E60">
      <w:pPr>
        <w:autoSpaceDE w:val="0"/>
        <w:autoSpaceDN w:val="0"/>
        <w:adjustRightInd w:val="0"/>
        <w:spacing w:after="120" w:line="240" w:lineRule="auto"/>
        <w:ind w:left="1410" w:hanging="1410"/>
        <w:rPr>
          <w:sz w:val="24"/>
          <w:szCs w:val="24"/>
        </w:rPr>
      </w:pPr>
      <w:r w:rsidRPr="006317DF">
        <w:rPr>
          <w:sz w:val="24"/>
          <w:szCs w:val="24"/>
          <w:lang w:eastAsia="cs-CZ"/>
        </w:rPr>
        <w:t>19.00</w:t>
      </w:r>
      <w:r w:rsidRPr="006317DF">
        <w:rPr>
          <w:sz w:val="24"/>
          <w:szCs w:val="24"/>
          <w:lang w:eastAsia="cs-CZ"/>
        </w:rPr>
        <w:tab/>
      </w:r>
      <w:r w:rsidRPr="006317DF">
        <w:rPr>
          <w:sz w:val="24"/>
          <w:szCs w:val="24"/>
          <w:lang w:eastAsia="cs-CZ"/>
        </w:rPr>
        <w:tab/>
        <w:t xml:space="preserve">Beseda </w:t>
      </w:r>
      <w:r w:rsidRPr="006317DF">
        <w:rPr>
          <w:rFonts w:cs="Arial"/>
          <w:b/>
          <w:bCs/>
          <w:sz w:val="24"/>
          <w:szCs w:val="24"/>
          <w:lang w:eastAsia="cs-CZ"/>
        </w:rPr>
        <w:t xml:space="preserve">Projekty které pomáhají. Jak poznat dobrý – udržitelný a smysluplný projekt? Charakteristiky úspěšných projektů. </w:t>
      </w:r>
      <w:r w:rsidRPr="006317DF">
        <w:rPr>
          <w:rFonts w:cs="Arial"/>
          <w:bCs/>
          <w:sz w:val="24"/>
          <w:szCs w:val="24"/>
          <w:lang w:eastAsia="cs-CZ"/>
        </w:rPr>
        <w:t>(</w:t>
      </w:r>
      <w:r w:rsidRPr="006317DF">
        <w:rPr>
          <w:rFonts w:cs="Arial"/>
          <w:sz w:val="24"/>
          <w:szCs w:val="24"/>
          <w:lang w:eastAsia="cs-CZ"/>
        </w:rPr>
        <w:t>Tomáš Tožička – Česko proti chudobě, Dana Feminová – zakladatelka a výkonná ředitelka Centra Narovinu, Ken Okongo – spoluzakladatel a ředitel Centra Narovinu v Keni)</w:t>
      </w:r>
    </w:p>
    <w:sectPr w:rsidR="00376815" w:rsidRPr="006317DF" w:rsidSect="009C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C6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56A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7EC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D6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10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68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29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F85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347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A0A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CD"/>
    <w:rsid w:val="00055CE2"/>
    <w:rsid w:val="000640B1"/>
    <w:rsid w:val="00083076"/>
    <w:rsid w:val="000A5221"/>
    <w:rsid w:val="000D5E85"/>
    <w:rsid w:val="000E097C"/>
    <w:rsid w:val="00170751"/>
    <w:rsid w:val="00171F30"/>
    <w:rsid w:val="00191EAD"/>
    <w:rsid w:val="001A225F"/>
    <w:rsid w:val="001D1D73"/>
    <w:rsid w:val="001E7499"/>
    <w:rsid w:val="001F4F40"/>
    <w:rsid w:val="00240891"/>
    <w:rsid w:val="00244892"/>
    <w:rsid w:val="00295951"/>
    <w:rsid w:val="002A0D72"/>
    <w:rsid w:val="002A7CC8"/>
    <w:rsid w:val="002C2219"/>
    <w:rsid w:val="002E7D82"/>
    <w:rsid w:val="00301B59"/>
    <w:rsid w:val="00367D85"/>
    <w:rsid w:val="00376815"/>
    <w:rsid w:val="003B6C08"/>
    <w:rsid w:val="003F203F"/>
    <w:rsid w:val="00402EA5"/>
    <w:rsid w:val="00403ECE"/>
    <w:rsid w:val="0040582E"/>
    <w:rsid w:val="00422DFD"/>
    <w:rsid w:val="004501F1"/>
    <w:rsid w:val="004A5185"/>
    <w:rsid w:val="004A7CCA"/>
    <w:rsid w:val="004D2ADD"/>
    <w:rsid w:val="004F06CD"/>
    <w:rsid w:val="00503D7E"/>
    <w:rsid w:val="005146F0"/>
    <w:rsid w:val="00552148"/>
    <w:rsid w:val="00564C1A"/>
    <w:rsid w:val="00573773"/>
    <w:rsid w:val="005832F9"/>
    <w:rsid w:val="005A5B18"/>
    <w:rsid w:val="005F7CE6"/>
    <w:rsid w:val="00606E81"/>
    <w:rsid w:val="00607CFC"/>
    <w:rsid w:val="006126BD"/>
    <w:rsid w:val="006317DF"/>
    <w:rsid w:val="00645DF4"/>
    <w:rsid w:val="00660967"/>
    <w:rsid w:val="00664CE0"/>
    <w:rsid w:val="006A59A2"/>
    <w:rsid w:val="006B18ED"/>
    <w:rsid w:val="006F536A"/>
    <w:rsid w:val="006F6EDC"/>
    <w:rsid w:val="0070435A"/>
    <w:rsid w:val="00722F2F"/>
    <w:rsid w:val="00723DBB"/>
    <w:rsid w:val="00745B02"/>
    <w:rsid w:val="007631E8"/>
    <w:rsid w:val="007E37F3"/>
    <w:rsid w:val="007F1E60"/>
    <w:rsid w:val="007F24CC"/>
    <w:rsid w:val="0087468C"/>
    <w:rsid w:val="00894B98"/>
    <w:rsid w:val="008A6D3E"/>
    <w:rsid w:val="008B0B25"/>
    <w:rsid w:val="008C10AB"/>
    <w:rsid w:val="008D09DC"/>
    <w:rsid w:val="008E5566"/>
    <w:rsid w:val="008F0AAA"/>
    <w:rsid w:val="009073C0"/>
    <w:rsid w:val="00926FB1"/>
    <w:rsid w:val="00943047"/>
    <w:rsid w:val="00943E20"/>
    <w:rsid w:val="00945F40"/>
    <w:rsid w:val="00955572"/>
    <w:rsid w:val="009973EA"/>
    <w:rsid w:val="009A3BEA"/>
    <w:rsid w:val="009B5EBC"/>
    <w:rsid w:val="009C3815"/>
    <w:rsid w:val="00A35811"/>
    <w:rsid w:val="00A426E7"/>
    <w:rsid w:val="00AA2989"/>
    <w:rsid w:val="00AC1E49"/>
    <w:rsid w:val="00AC2572"/>
    <w:rsid w:val="00AD2AEC"/>
    <w:rsid w:val="00AD6442"/>
    <w:rsid w:val="00AF5BEB"/>
    <w:rsid w:val="00AF651A"/>
    <w:rsid w:val="00B40418"/>
    <w:rsid w:val="00B62EF2"/>
    <w:rsid w:val="00B6453D"/>
    <w:rsid w:val="00B75660"/>
    <w:rsid w:val="00BA2715"/>
    <w:rsid w:val="00BD14C8"/>
    <w:rsid w:val="00C15484"/>
    <w:rsid w:val="00C217D5"/>
    <w:rsid w:val="00C30407"/>
    <w:rsid w:val="00C6110D"/>
    <w:rsid w:val="00CC1298"/>
    <w:rsid w:val="00D07A4C"/>
    <w:rsid w:val="00D26787"/>
    <w:rsid w:val="00D54C7D"/>
    <w:rsid w:val="00D84E20"/>
    <w:rsid w:val="00DA7F7B"/>
    <w:rsid w:val="00E415CA"/>
    <w:rsid w:val="00E772A4"/>
    <w:rsid w:val="00E87ADE"/>
    <w:rsid w:val="00EC2CE7"/>
    <w:rsid w:val="00ED7F9B"/>
    <w:rsid w:val="00F0327B"/>
    <w:rsid w:val="00F12B67"/>
    <w:rsid w:val="00F45180"/>
    <w:rsid w:val="00F536E4"/>
    <w:rsid w:val="00F87BF8"/>
    <w:rsid w:val="00FA7412"/>
    <w:rsid w:val="00FE131C"/>
    <w:rsid w:val="00FE5421"/>
    <w:rsid w:val="00FE775F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F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03F"/>
    <w:rPr>
      <w:rFonts w:ascii="Times New Roman" w:hAnsi="Times New Roman" w:cs="Times New Roman"/>
      <w:b/>
      <w:kern w:val="36"/>
      <w:sz w:val="48"/>
    </w:rPr>
  </w:style>
  <w:style w:type="character" w:styleId="Hyperlink">
    <w:name w:val="Hyperlink"/>
    <w:basedOn w:val="DefaultParagraphFont"/>
    <w:uiPriority w:val="99"/>
    <w:rsid w:val="00C304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F7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b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533</Words>
  <Characters>3149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NAROVINU AFRIKA FEST</dc:title>
  <dc:subject/>
  <dc:creator>Uzivatel</dc:creator>
  <cp:keywords/>
  <dc:description/>
  <cp:lastModifiedBy>Simonka</cp:lastModifiedBy>
  <cp:revision>6</cp:revision>
  <dcterms:created xsi:type="dcterms:W3CDTF">2015-06-09T08:48:00Z</dcterms:created>
  <dcterms:modified xsi:type="dcterms:W3CDTF">2015-06-11T01:36:00Z</dcterms:modified>
</cp:coreProperties>
</file>